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36"/>
          <w:szCs w:val="36"/>
        </w:rPr>
      </w:pPr>
      <w:r>
        <w:rPr>
          <w:rFonts w:hint="eastAsia" w:ascii="仿宋" w:hAnsi="仿宋" w:eastAsia="仿宋"/>
          <w:b/>
          <w:szCs w:val="32"/>
        </w:rPr>
        <w:t>附件3：</w:t>
      </w:r>
    </w:p>
    <w:p>
      <w:pPr>
        <w:jc w:val="center"/>
        <w:rPr>
          <w:rFonts w:hint="eastAsia" w:ascii="宋体" w:hAnsi="宋体"/>
          <w:b/>
          <w:sz w:val="36"/>
          <w:szCs w:val="36"/>
        </w:rPr>
      </w:pPr>
      <w:r>
        <w:rPr>
          <w:rFonts w:hint="eastAsia" w:ascii="宋体" w:hAnsi="宋体"/>
          <w:b/>
          <w:sz w:val="36"/>
          <w:szCs w:val="36"/>
        </w:rPr>
        <w:t>滨海新区中小学（幼儿园）教研员选聘报送材料类别</w:t>
      </w:r>
    </w:p>
    <w:p>
      <w:pPr>
        <w:jc w:val="center"/>
        <w:rPr>
          <w:rFonts w:ascii="宋体" w:hAnsi="宋体"/>
          <w:b/>
          <w:sz w:val="36"/>
          <w:szCs w:val="36"/>
        </w:rPr>
      </w:pPr>
    </w:p>
    <w:tbl>
      <w:tblPr>
        <w:tblStyle w:val="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6720"/>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宋体" w:hAnsi="宋体" w:eastAsia="宋体"/>
                <w:sz w:val="30"/>
                <w:szCs w:val="30"/>
              </w:rPr>
            </w:pPr>
            <w:r>
              <w:rPr>
                <w:rFonts w:hint="eastAsia" w:ascii="宋体" w:hAnsi="宋体" w:eastAsia="宋体"/>
                <w:sz w:val="30"/>
                <w:szCs w:val="30"/>
              </w:rPr>
              <w:t>序号</w:t>
            </w:r>
          </w:p>
        </w:tc>
        <w:tc>
          <w:tcPr>
            <w:tcW w:w="6720" w:type="dxa"/>
            <w:noWrap w:val="0"/>
            <w:vAlign w:val="center"/>
          </w:tcPr>
          <w:p>
            <w:pPr>
              <w:spacing w:line="320" w:lineRule="exact"/>
              <w:jc w:val="center"/>
              <w:rPr>
                <w:rFonts w:hint="eastAsia" w:ascii="宋体" w:hAnsi="宋体" w:eastAsia="宋体"/>
                <w:sz w:val="30"/>
                <w:szCs w:val="30"/>
              </w:rPr>
            </w:pPr>
            <w:r>
              <w:rPr>
                <w:rFonts w:hint="eastAsia" w:ascii="宋体" w:hAnsi="宋体" w:eastAsia="宋体"/>
                <w:sz w:val="30"/>
                <w:szCs w:val="30"/>
              </w:rPr>
              <w:t>业绩材料类别</w:t>
            </w:r>
          </w:p>
        </w:tc>
        <w:tc>
          <w:tcPr>
            <w:tcW w:w="1264" w:type="dxa"/>
            <w:noWrap w:val="0"/>
            <w:vAlign w:val="center"/>
          </w:tcPr>
          <w:p>
            <w:pPr>
              <w:spacing w:line="320" w:lineRule="exact"/>
              <w:jc w:val="center"/>
              <w:rPr>
                <w:rFonts w:hint="eastAsia" w:ascii="宋体" w:hAnsi="宋体" w:eastAsia="宋体"/>
                <w:sz w:val="30"/>
                <w:szCs w:val="30"/>
              </w:rPr>
            </w:pPr>
            <w:r>
              <w:rPr>
                <w:rFonts w:hint="eastAsia" w:ascii="宋体" w:hAnsi="宋体" w:eastAsia="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1</w:t>
            </w:r>
          </w:p>
        </w:tc>
        <w:tc>
          <w:tcPr>
            <w:tcW w:w="6720"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政府荣誉及奖励（行政部门颁发的证书）</w:t>
            </w:r>
          </w:p>
        </w:tc>
        <w:tc>
          <w:tcPr>
            <w:tcW w:w="1264" w:type="dxa"/>
            <w:noWrap w:val="0"/>
            <w:vAlign w:val="center"/>
          </w:tcPr>
          <w:p>
            <w:pPr>
              <w:spacing w:line="320" w:lineRule="exact"/>
              <w:jc w:val="center"/>
              <w:rPr>
                <w:rFonts w:hint="eastAsia"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2</w:t>
            </w:r>
          </w:p>
        </w:tc>
        <w:tc>
          <w:tcPr>
            <w:tcW w:w="6720"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教学荣誉及奖励（教育教学部门颁发的证书）</w:t>
            </w:r>
          </w:p>
        </w:tc>
        <w:tc>
          <w:tcPr>
            <w:tcW w:w="1264" w:type="dxa"/>
            <w:noWrap w:val="0"/>
            <w:vAlign w:val="center"/>
          </w:tcPr>
          <w:p>
            <w:pPr>
              <w:spacing w:line="320" w:lineRule="exact"/>
              <w:jc w:val="center"/>
              <w:rPr>
                <w:rFonts w:hint="eastAsia"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3</w:t>
            </w:r>
          </w:p>
        </w:tc>
        <w:tc>
          <w:tcPr>
            <w:tcW w:w="6720"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做课（各级各类竞赛课、公开课获奖证书）</w:t>
            </w:r>
          </w:p>
        </w:tc>
        <w:tc>
          <w:tcPr>
            <w:tcW w:w="1264" w:type="dxa"/>
            <w:noWrap w:val="0"/>
            <w:vAlign w:val="center"/>
          </w:tcPr>
          <w:p>
            <w:pPr>
              <w:spacing w:line="320" w:lineRule="exact"/>
              <w:jc w:val="center"/>
              <w:rPr>
                <w:rFonts w:hint="eastAsia"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4</w:t>
            </w:r>
          </w:p>
        </w:tc>
        <w:tc>
          <w:tcPr>
            <w:tcW w:w="6720"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论文、论著、刊物发表（获奖证书或刊物复印件）</w:t>
            </w:r>
          </w:p>
        </w:tc>
        <w:tc>
          <w:tcPr>
            <w:tcW w:w="1264" w:type="dxa"/>
            <w:noWrap w:val="0"/>
            <w:vAlign w:val="center"/>
          </w:tcPr>
          <w:p>
            <w:pPr>
              <w:spacing w:line="320" w:lineRule="exact"/>
              <w:jc w:val="center"/>
              <w:rPr>
                <w:rFonts w:hint="eastAsia"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5</w:t>
            </w:r>
          </w:p>
        </w:tc>
        <w:tc>
          <w:tcPr>
            <w:tcW w:w="6720"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课题立项或获奖（课题立项或结题证明材料）</w:t>
            </w:r>
          </w:p>
        </w:tc>
        <w:tc>
          <w:tcPr>
            <w:tcW w:w="1264" w:type="dxa"/>
            <w:noWrap w:val="0"/>
            <w:vAlign w:val="center"/>
          </w:tcPr>
          <w:p>
            <w:pPr>
              <w:spacing w:line="320" w:lineRule="exact"/>
              <w:jc w:val="center"/>
              <w:rPr>
                <w:rFonts w:hint="eastAsia"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6</w:t>
            </w:r>
          </w:p>
        </w:tc>
        <w:tc>
          <w:tcPr>
            <w:tcW w:w="6720"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教材、教学分析及讲座（相关证明材料）</w:t>
            </w:r>
          </w:p>
        </w:tc>
        <w:tc>
          <w:tcPr>
            <w:tcW w:w="1264" w:type="dxa"/>
            <w:noWrap w:val="0"/>
            <w:vAlign w:val="center"/>
          </w:tcPr>
          <w:p>
            <w:pPr>
              <w:spacing w:line="320" w:lineRule="exact"/>
              <w:jc w:val="center"/>
              <w:rPr>
                <w:rFonts w:hint="eastAsia"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7</w:t>
            </w:r>
          </w:p>
        </w:tc>
        <w:tc>
          <w:tcPr>
            <w:tcW w:w="6720"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参加编写教材及参考资料（相关证明材料）</w:t>
            </w:r>
          </w:p>
        </w:tc>
        <w:tc>
          <w:tcPr>
            <w:tcW w:w="1264" w:type="dxa"/>
            <w:noWrap w:val="0"/>
            <w:vAlign w:val="center"/>
          </w:tcPr>
          <w:p>
            <w:pPr>
              <w:spacing w:line="320" w:lineRule="exact"/>
              <w:jc w:val="center"/>
              <w:rPr>
                <w:rFonts w:hint="eastAsia" w:ascii="仿宋_GB2312" w:hAnsi="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96"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8</w:t>
            </w:r>
          </w:p>
        </w:tc>
        <w:tc>
          <w:tcPr>
            <w:tcW w:w="6720" w:type="dxa"/>
            <w:noWrap w:val="0"/>
            <w:vAlign w:val="center"/>
          </w:tcPr>
          <w:p>
            <w:pPr>
              <w:spacing w:line="320" w:lineRule="exact"/>
              <w:jc w:val="center"/>
              <w:rPr>
                <w:rFonts w:hint="eastAsia" w:ascii="仿宋_GB2312" w:hAnsi="仿宋_GB2312" w:cs="仿宋_GB2312"/>
                <w:sz w:val="30"/>
                <w:szCs w:val="30"/>
              </w:rPr>
            </w:pPr>
            <w:r>
              <w:rPr>
                <w:rFonts w:hint="eastAsia" w:ascii="仿宋_GB2312" w:hAnsi="仿宋_GB2312" w:cs="仿宋_GB2312"/>
                <w:sz w:val="30"/>
                <w:szCs w:val="30"/>
              </w:rPr>
              <w:t>其他荣誉材料（特级、正高级、兼职教研员等材料）</w:t>
            </w:r>
          </w:p>
        </w:tc>
        <w:tc>
          <w:tcPr>
            <w:tcW w:w="1264" w:type="dxa"/>
            <w:noWrap w:val="0"/>
            <w:vAlign w:val="center"/>
          </w:tcPr>
          <w:p>
            <w:pPr>
              <w:spacing w:line="320" w:lineRule="exact"/>
              <w:jc w:val="center"/>
              <w:rPr>
                <w:rFonts w:hint="eastAsia" w:ascii="仿宋_GB2312" w:hAnsi="仿宋_GB2312" w:cs="仿宋_GB2312"/>
                <w:sz w:val="30"/>
                <w:szCs w:val="30"/>
              </w:rPr>
            </w:pPr>
          </w:p>
        </w:tc>
      </w:tr>
    </w:tbl>
    <w:p>
      <w:pPr>
        <w:spacing w:line="600" w:lineRule="exact"/>
        <w:ind w:firstLine="640" w:firstLineChars="200"/>
        <w:rPr>
          <w:rFonts w:hint="eastAsia" w:ascii="仿宋_GB2312" w:hAnsi="宋体"/>
          <w:szCs w:val="32"/>
        </w:rPr>
      </w:pPr>
      <w:r>
        <w:rPr>
          <w:rFonts w:hint="eastAsia" w:ascii="仿宋_GB2312" w:hAnsi="宋体"/>
          <w:szCs w:val="32"/>
        </w:rPr>
        <w:t>说明：</w:t>
      </w:r>
    </w:p>
    <w:p>
      <w:pPr>
        <w:spacing w:line="600" w:lineRule="exact"/>
        <w:ind w:firstLine="640" w:firstLineChars="200"/>
        <w:rPr>
          <w:rFonts w:ascii="仿宋_GB2312" w:hAnsi="宋体"/>
          <w:szCs w:val="32"/>
        </w:rPr>
      </w:pPr>
      <w:r>
        <w:rPr>
          <w:rFonts w:hint="eastAsia" w:ascii="仿宋_GB2312" w:hAnsi="宋体"/>
          <w:szCs w:val="32"/>
        </w:rPr>
        <w:t>1.请根据以上类别整理相关业绩材料的复印件后分类报送。</w:t>
      </w:r>
    </w:p>
    <w:p>
      <w:pPr>
        <w:spacing w:line="600" w:lineRule="exact"/>
        <w:ind w:firstLine="640" w:firstLineChars="200"/>
        <w:rPr>
          <w:rFonts w:hint="eastAsia" w:ascii="仿宋_GB2312" w:hAnsi="宋体"/>
          <w:szCs w:val="32"/>
        </w:rPr>
      </w:pPr>
      <w:r>
        <w:rPr>
          <w:rFonts w:hint="eastAsia" w:ascii="仿宋_GB2312" w:hAnsi="宋体"/>
          <w:szCs w:val="32"/>
        </w:rPr>
        <w:t>2.各类业绩材料均须是各级正规教育行政及教学主管部门颁发的相关证书复印件。</w:t>
      </w:r>
    </w:p>
    <w:p>
      <w:pPr>
        <w:spacing w:line="600" w:lineRule="exact"/>
        <w:ind w:firstLine="640" w:firstLineChars="200"/>
        <w:rPr>
          <w:rFonts w:hint="eastAsia" w:ascii="仿宋_GB2312" w:hAnsi="宋体"/>
          <w:szCs w:val="32"/>
        </w:rPr>
      </w:pPr>
      <w:r>
        <w:rPr>
          <w:rFonts w:hint="eastAsia" w:ascii="仿宋_GB2312" w:hAnsi="宋体"/>
          <w:szCs w:val="32"/>
        </w:rPr>
        <w:t>3.课题立项、结题或获奖必须是本人立项课题或课题成员前5名。</w:t>
      </w:r>
    </w:p>
    <w:p>
      <w:r>
        <w:rPr>
          <w:rFonts w:hint="eastAsia" w:ascii="仿宋_GB2312" w:hAnsi="宋体"/>
          <w:szCs w:val="32"/>
        </w:rPr>
        <w:t>4.每类业绩材料只报送3项最高级别的荣誉证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15EDA"/>
    <w:rsid w:val="4801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2019-05-30T05:17:00Z</dcterms:created>
  <dc:creator>Yan</dc:creator>
  <cp:lastModifiedBy>Yan</cp:lastModifiedBy>
  <dcterms:modified xsi:type="dcterms:W3CDTF">2019-05-30T05:18:28Z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